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7CABE338" w:rsidR="00EB0AF1" w:rsidRPr="00862D93" w:rsidRDefault="0006583B" w:rsidP="00AE35D8">
                  <w:pPr>
                    <w:jc w:val="right"/>
                  </w:pPr>
                  <w:r>
                    <w:t>от «</w:t>
                  </w:r>
                  <w:r w:rsidR="002204F6">
                    <w:t>25</w:t>
                  </w:r>
                  <w:r w:rsidR="002B6872">
                    <w:t xml:space="preserve">» </w:t>
                  </w:r>
                  <w:r w:rsidR="002204F6">
                    <w:t xml:space="preserve">июня </w:t>
                  </w:r>
                  <w:r w:rsidR="002B6872">
                    <w:t xml:space="preserve">2021 </w:t>
                  </w:r>
                  <w:r w:rsidR="002B6872" w:rsidRPr="00F45EAF">
                    <w:t xml:space="preserve">г. № </w:t>
                  </w:r>
                  <w:r w:rsidR="00EC4B22">
                    <w:t>39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70E85D54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раво заключения договора на оказание услуг по приведению продукции субъекта малого и среднего предпринимате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 xml:space="preserve">льства Пермского края 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58A2A6F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4E6CAE">
        <w:rPr>
          <w:noProof/>
          <w:sz w:val="24"/>
          <w:szCs w:val="24"/>
        </w:rPr>
        <w:t>16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1A892DD3" w:rsidR="00664240" w:rsidRPr="00AA7920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B6872">
        <w:rPr>
          <w:lang w:eastAsia="ar-SA"/>
        </w:rPr>
        <w:t>п</w:t>
      </w:r>
      <w:r w:rsidR="002B6872" w:rsidRPr="002B6872">
        <w:rPr>
          <w:lang w:eastAsia="ar-SA"/>
        </w:rPr>
        <w:t xml:space="preserve">раво заключения договора на оказание услуг по приведению продукции субъекта малого и среднего предпринимательства Пермского края (далее – СМСП </w:t>
      </w:r>
      <w:proofErr w:type="gramStart"/>
      <w:r w:rsidR="002B6872" w:rsidRPr="002B6872">
        <w:rPr>
          <w:lang w:eastAsia="ar-SA"/>
        </w:rPr>
        <w:t>ПК)  в</w:t>
      </w:r>
      <w:proofErr w:type="gramEnd"/>
      <w:r w:rsidR="002B6872" w:rsidRPr="002B6872">
        <w:rPr>
          <w:lang w:eastAsia="ar-SA"/>
        </w:rPr>
        <w:t xml:space="preserve">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proofErr w:type="spellStart"/>
            <w:r w:rsidR="00C86C6C" w:rsidRPr="00B44B37">
              <w:t>Порохин</w:t>
            </w:r>
            <w:proofErr w:type="spellEnd"/>
            <w:r w:rsidR="00C86C6C" w:rsidRPr="00B44B37">
              <w:t xml:space="preserve"> Дмитрий Владимирович</w:t>
            </w:r>
          </w:p>
          <w:p w14:paraId="16713862" w14:textId="1E502456" w:rsidR="00074577" w:rsidRPr="00732770" w:rsidRDefault="00C56EC9" w:rsidP="00B44B37">
            <w:pPr>
              <w:spacing w:after="0"/>
              <w:rPr>
                <w:color w:val="FF0000"/>
              </w:rPr>
            </w:pPr>
            <w:r w:rsidRPr="00732770">
              <w:rPr>
                <w:rFonts w:eastAsiaTheme="minorHAnsi"/>
                <w:lang w:eastAsia="en-US"/>
              </w:rPr>
              <w:t>Контактное лицо:</w:t>
            </w:r>
            <w:r w:rsidR="00202D3D" w:rsidRPr="00732770">
              <w:rPr>
                <w:rFonts w:eastAsiaTheme="minorHAnsi"/>
                <w:lang w:eastAsia="en-US"/>
              </w:rPr>
              <w:t xml:space="preserve"> </w:t>
            </w:r>
            <w:r w:rsidR="004F21DC" w:rsidRPr="004F21DC">
              <w:rPr>
                <w:rFonts w:eastAsiaTheme="minorHAnsi"/>
                <w:lang w:eastAsia="en-US"/>
              </w:rPr>
              <w:t>Никитина Яна Але</w:t>
            </w:r>
            <w:r w:rsidR="008D6825">
              <w:rPr>
                <w:rFonts w:eastAsiaTheme="minorHAnsi"/>
                <w:lang w:eastAsia="en-US"/>
              </w:rPr>
              <w:t>к</w:t>
            </w:r>
            <w:r w:rsidR="004F21DC" w:rsidRPr="004F21DC">
              <w:rPr>
                <w:rFonts w:eastAsiaTheme="minorHAnsi"/>
                <w:lang w:eastAsia="en-US"/>
              </w:rPr>
              <w:t>сеевна</w:t>
            </w:r>
          </w:p>
          <w:p w14:paraId="0DB859D1" w14:textId="1D9F0B19" w:rsidR="00EF1932" w:rsidRPr="00732770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732770">
              <w:rPr>
                <w:rFonts w:eastAsiaTheme="minorHAnsi"/>
                <w:lang w:eastAsia="en-US"/>
              </w:rPr>
              <w:t xml:space="preserve">(адрес) </w:t>
            </w:r>
            <w:r w:rsidR="002204F6" w:rsidRPr="002204F6">
              <w:rPr>
                <w:rFonts w:eastAsiaTheme="minorHAnsi"/>
                <w:lang w:eastAsia="en-US"/>
              </w:rPr>
              <w:t>614096, г. Пермь, ул. Ленина, д. 68, оф. 220</w:t>
            </w:r>
          </w:p>
          <w:p w14:paraId="6C3CE197" w14:textId="3FD6DE3A" w:rsidR="00C56EC9" w:rsidRPr="00B44B37" w:rsidRDefault="004F21DC" w:rsidP="00732770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Тел: </w:t>
            </w:r>
            <w:r w:rsidRPr="004F21DC">
              <w:rPr>
                <w:rFonts w:eastAsiaTheme="minorHAnsi"/>
                <w:lang w:eastAsia="en-US"/>
              </w:rPr>
              <w:t>(342) 27-006-77, эл. почта: nikitina@perm-export.ru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5BFEE051" w:rsidR="00074577" w:rsidRPr="00B44B37" w:rsidRDefault="002204F6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0EA37CCE" w:rsidR="009A2AEF" w:rsidRPr="00AA7920" w:rsidRDefault="002B6872" w:rsidP="002B6872">
            <w:pPr>
              <w:spacing w:after="0"/>
              <w:ind w:hanging="2"/>
              <w:rPr>
                <w:lang w:eastAsia="ar-SA"/>
              </w:rPr>
            </w:pPr>
            <w:r w:rsidRPr="002B6872">
              <w:rPr>
                <w:lang w:eastAsia="ar-SA"/>
              </w:rPr>
              <w:t xml:space="preserve">Право заключения договора на оказание услуг по приведению продукции </w:t>
            </w:r>
            <w:r>
              <w:rPr>
                <w:lang w:eastAsia="ar-SA"/>
              </w:rPr>
              <w:t>СМСП ПК</w:t>
            </w:r>
            <w:r w:rsidRPr="002B6872">
              <w:rPr>
                <w:lang w:eastAsia="ar-SA"/>
              </w:rPr>
              <w:t xml:space="preserve">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F7E463F" w:rsidR="00F87C19" w:rsidRPr="00B44B37" w:rsidRDefault="002B6872" w:rsidP="002B6872">
            <w:pPr>
              <w:suppressAutoHyphens/>
              <w:spacing w:after="0"/>
            </w:pPr>
            <w:r>
              <w:t>180</w:t>
            </w:r>
            <w:r w:rsidR="00074577" w:rsidRPr="00B44B37">
              <w:t xml:space="preserve"> (</w:t>
            </w:r>
            <w:r>
              <w:t xml:space="preserve">сто восемьдесят) календарных </w:t>
            </w:r>
            <w:r w:rsidR="00074577" w:rsidRPr="00B44B37">
              <w:t>дней с даты заключения Договора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747EB8FC" w:rsidR="00504446" w:rsidRPr="00B44B37" w:rsidRDefault="000F397D" w:rsidP="00AA7920">
            <w:pPr>
              <w:suppressAutoHyphens/>
              <w:spacing w:after="0"/>
              <w:rPr>
                <w:lang w:eastAsia="ar-SA"/>
              </w:rPr>
            </w:pPr>
            <w:r w:rsidRPr="000F397D">
              <w:rPr>
                <w:lang w:eastAsia="ar-SA"/>
              </w:rPr>
              <w:t>742 500 (Семьсот сорок две тысячи пятьсот) рублей 00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E11" w14:textId="40CD3421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Оплата производится на условиях софинансирования в соответствии с пунктом 15.4. приказа Минэкономразвития Российской Федерации от 18.02.2021 г. № 77: услуга предоставляется </w:t>
            </w:r>
            <w:r w:rsidR="008B6199">
              <w:t xml:space="preserve">Получателю поддержки </w:t>
            </w:r>
            <w:r>
              <w:t xml:space="preserve">на условиях софинансирования 80% и 20% со стороны заказчика и </w:t>
            </w:r>
            <w:r w:rsidR="008B6199">
              <w:t xml:space="preserve">получателя поддержки </w:t>
            </w:r>
            <w:r>
              <w:t xml:space="preserve">соответственно, но не более предельного значения, предусмотренного сметой на одного субъекта малого и среднего предпринимательства, составляющего не более 1 млн. рублей на одного субъекта малого и среднего предпринимательства в соответствии с пунктом 20 Приложения №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</w:t>
            </w:r>
            <w:r>
              <w:lastRenderedPageBreak/>
              <w:t>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требованиям к центрам поддержки экспорта, утвержденным приказом Минэкономразвития России от 18.02.2021 г. № 77.</w:t>
            </w:r>
          </w:p>
          <w:p w14:paraId="4C2625DD" w14:textId="77777777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>Оплата услуг производится в три этапа:</w:t>
            </w:r>
          </w:p>
          <w:p w14:paraId="6E877A81" w14:textId="693D8A27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1-ый этап: </w:t>
            </w:r>
            <w:r w:rsidR="008B6199">
              <w:t xml:space="preserve">получатель поддержки </w:t>
            </w:r>
            <w:r>
              <w:t>оплачивает предоплату в размере 20 % от общей стоимости услуг в течение 10 (Десяти) рабочих дней с даты заключения договора.</w:t>
            </w:r>
          </w:p>
          <w:p w14:paraId="5E73A44B" w14:textId="6EE854C2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2-ой этап: заказчик оплачивает услуги в размере 50 % от суммы, уплачиваемой заказчиком, в течение 10 (Десяти) рабочих дней с даты предоставления заказчику от </w:t>
            </w:r>
            <w:r w:rsidR="008B6199">
              <w:t xml:space="preserve">получателя поддержки </w:t>
            </w:r>
            <w:r>
              <w:t xml:space="preserve">подтверждающих документов об оплате исполнителю. </w:t>
            </w:r>
          </w:p>
          <w:p w14:paraId="0CF8BBD3" w14:textId="0E581F1C" w:rsidR="00C31E26" w:rsidRPr="00B44B37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>3-ий этап: заказчик оплачивает оставшуюся часть в размере 50 % от суммы, уплачиваемой заказчиком, в течение 20 (Двадцати) рабочих дней с даты подписания сторонами акта оказания услуг.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243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1)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03F8B9A6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2)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77F6B898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3)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4F148E43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4)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</w:t>
            </w:r>
            <w:r w:rsidRPr="002204F6">
              <w:rPr>
                <w:rFonts w:eastAsiaTheme="minorHAnsi"/>
                <w:color w:val="000000"/>
                <w:lang w:eastAsia="en-US"/>
              </w:rPr>
              <w:lastRenderedPageBreak/>
              <w:t>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62A281AB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5)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0F557B74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6)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D6DCE0E" w14:textId="77777777" w:rsidR="002204F6" w:rsidRP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7)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участник закупки не является офшорной компанией;</w:t>
            </w:r>
          </w:p>
          <w:p w14:paraId="5886E2C6" w14:textId="65D61C50" w:rsidR="002204F6" w:rsidRDefault="002204F6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204F6">
              <w:rPr>
                <w:rFonts w:eastAsiaTheme="minorHAnsi"/>
                <w:color w:val="000000"/>
                <w:lang w:eastAsia="en-US"/>
              </w:rPr>
              <w:t>8)</w:t>
            </w:r>
            <w:r w:rsidRPr="002204F6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62090D64" w14:textId="1537F05F" w:rsidR="002C1AA1" w:rsidRPr="002204F6" w:rsidRDefault="002C1AA1" w:rsidP="002204F6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2C1AA1">
              <w:rPr>
                <w:rFonts w:eastAsiaTheme="minorHAnsi"/>
                <w:color w:val="000000"/>
                <w:lang w:eastAsia="en-US"/>
              </w:rPr>
              <w:t>9)</w:t>
            </w:r>
            <w:r w:rsidRPr="002C1AA1">
              <w:rPr>
                <w:rFonts w:eastAsiaTheme="minorHAnsi"/>
                <w:color w:val="000000"/>
                <w:lang w:eastAsia="en-US"/>
              </w:rPr>
              <w:tab/>
              <w:t>наличие у участника закупки опыта выполнения аналогичных работ/оказания услуг сопоставимого характера и объема, а именно наличие у участника закупки опыта в оказания услуг по сертификации, стандартизации, получению необходимых разрешений. Подтверждающие документы (не менее одного комплекта) – копия(и) договора(</w:t>
            </w:r>
            <w:proofErr w:type="spellStart"/>
            <w:r w:rsidRPr="002C1AA1">
              <w:rPr>
                <w:rFonts w:eastAsiaTheme="minorHAnsi"/>
                <w:color w:val="000000"/>
                <w:lang w:eastAsia="en-US"/>
              </w:rPr>
              <w:t>ов</w:t>
            </w:r>
            <w:proofErr w:type="spellEnd"/>
            <w:r w:rsidRPr="002C1AA1">
              <w:rPr>
                <w:rFonts w:eastAsiaTheme="minorHAnsi"/>
                <w:color w:val="000000"/>
                <w:lang w:eastAsia="en-US"/>
              </w:rPr>
              <w:t>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01.06.2019 г. по 01.06.2021 г.</w:t>
            </w:r>
          </w:p>
          <w:p w14:paraId="0A6D7D2A" w14:textId="4E0B2871" w:rsidR="009A2AEF" w:rsidRPr="00AA7920" w:rsidRDefault="00074577" w:rsidP="00AA7920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45EAF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="001471A7" w:rsidRPr="00F45EAF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1471A7">
              <w:t xml:space="preserve"> </w:t>
            </w:r>
          </w:p>
          <w:p w14:paraId="1A367BD1" w14:textId="77777777" w:rsidR="00F45EAF" w:rsidRDefault="00F45EAF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Все листы заявки с приложениями должны быть </w:t>
            </w:r>
            <w:r w:rsidRPr="00F45EAF">
              <w:rPr>
                <w:b/>
              </w:rPr>
              <w:t>прошнурованы</w:t>
            </w:r>
            <w:r w:rsidRPr="00B44B37">
              <w:t xml:space="preserve">, </w:t>
            </w:r>
            <w:r w:rsidRPr="00F45EAF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45EAF">
              <w:rPr>
                <w:b/>
              </w:rPr>
              <w:t>скреплены печатью</w:t>
            </w:r>
            <w:r w:rsidRPr="00B44B37">
              <w:t xml:space="preserve">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026A95B8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5F6C785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 К заявке прилагаются следующие документы:</w:t>
            </w:r>
          </w:p>
          <w:p w14:paraId="3750EE37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36CF96F6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</w:t>
            </w:r>
            <w:r w:rsidRPr="002D25C7">
              <w:rPr>
                <w:rFonts w:eastAsiaTheme="minorHAnsi"/>
                <w:lang w:eastAsia="en-US"/>
              </w:rPr>
              <w:lastRenderedPageBreak/>
              <w:t>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11BB676C" w14:textId="627A3196" w:rsidR="002D25C7" w:rsidRPr="002D25C7" w:rsidRDefault="00F45EAF" w:rsidP="002D25C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2D25C7" w:rsidRPr="002D25C7">
              <w:rPr>
                <w:rFonts w:eastAsiaTheme="minorHAnsi"/>
                <w:lang w:eastAsia="en-US"/>
              </w:rPr>
      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</w:t>
            </w:r>
            <w:r w:rsidR="002204F6" w:rsidRPr="002D25C7">
              <w:rPr>
                <w:rFonts w:eastAsiaTheme="minorHAnsi"/>
                <w:lang w:eastAsia="en-US"/>
              </w:rPr>
              <w:t>приказом ФНС</w:t>
            </w:r>
            <w:r w:rsidR="002D25C7" w:rsidRPr="002D25C7">
              <w:rPr>
                <w:rFonts w:eastAsiaTheme="minorHAnsi"/>
                <w:lang w:eastAsia="en-US"/>
              </w:rPr>
              <w:t xml:space="preserve"> России от 20.01.2017 № ММВ-7-8/20@ код по КНД 1120101.</w:t>
            </w:r>
          </w:p>
          <w:p w14:paraId="5D7B4970" w14:textId="1C4BB2B5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</w:t>
            </w:r>
            <w:r w:rsidR="00F45EAF"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2D25C7">
              <w:rPr>
                <w:rFonts w:eastAsiaTheme="minorHAnsi"/>
                <w:lang w:eastAsia="en-US"/>
              </w:rPr>
              <w:t>,</w:t>
            </w:r>
            <w:r w:rsidR="00F45EAF"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2D25C7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2.6.</w:t>
            </w:r>
            <w:r w:rsidRPr="002D25C7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5750149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5E83A8D4" w:rsidR="00D23DE6" w:rsidRPr="00B44B3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lastRenderedPageBreak/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7777777" w:rsidR="009751D7" w:rsidRPr="00C0164E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C0164E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C0164E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C0164E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16E83D54" w14:textId="4942FE79" w:rsidR="002204F6" w:rsidRDefault="00C0164E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1. </w:t>
            </w:r>
            <w:r w:rsidR="000F397D" w:rsidRPr="000F397D">
              <w:rPr>
                <w:rFonts w:eastAsia="Calibri"/>
                <w:lang w:eastAsia="uk-UA"/>
              </w:rPr>
              <w:t xml:space="preserve">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</w:t>
            </w:r>
            <w:r w:rsidR="000F397D" w:rsidRPr="000F397D">
              <w:rPr>
                <w:rFonts w:eastAsia="Calibri"/>
                <w:lang w:eastAsia="uk-UA"/>
              </w:rPr>
              <w:lastRenderedPageBreak/>
              <w:t>(стандартизация, сертификация, необходимые разрешения), а также акты оказанных услуг к ним. Документы должны быть предоставлены за период времени с 01.06.2019 г. по 01.06.2021 г.</w:t>
            </w:r>
          </w:p>
          <w:p w14:paraId="133900CA" w14:textId="77777777" w:rsidR="002204F6" w:rsidRDefault="002204F6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</w:p>
          <w:p w14:paraId="5BF3EA53" w14:textId="1605C4BF" w:rsidR="002204F6" w:rsidRPr="002204F6" w:rsidRDefault="002204F6" w:rsidP="00C0164E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2. </w:t>
            </w:r>
            <w:r w:rsidR="000F397D" w:rsidRPr="000F397D">
              <w:rPr>
                <w:rFonts w:eastAsia="Calibri"/>
                <w:lang w:eastAsia="uk-UA"/>
              </w:rPr>
              <w:t>Наличие у участника закупки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 Подтверждающие документы – копия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4728D831" w:rsidR="00F21D19" w:rsidRPr="00F45EAF" w:rsidRDefault="00AE27FB" w:rsidP="00B44B37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Начало подачи заявок – «</w:t>
            </w:r>
            <w:r w:rsidR="002204F6">
              <w:rPr>
                <w:rFonts w:eastAsiaTheme="minorHAnsi"/>
                <w:lang w:eastAsia="en-US"/>
              </w:rPr>
              <w:t>25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2204F6">
              <w:rPr>
                <w:rFonts w:eastAsiaTheme="minorHAnsi"/>
                <w:lang w:eastAsia="en-US"/>
              </w:rPr>
              <w:t>июня</w:t>
            </w:r>
            <w:r w:rsidR="002D25C7" w:rsidRPr="00F45EAF">
              <w:rPr>
                <w:rFonts w:eastAsiaTheme="minorHAnsi"/>
                <w:lang w:eastAsia="en-US"/>
              </w:rPr>
              <w:t xml:space="preserve"> </w:t>
            </w:r>
            <w:r w:rsidR="00F21D19" w:rsidRPr="00F45EAF">
              <w:rPr>
                <w:rFonts w:eastAsiaTheme="minorHAnsi"/>
                <w:lang w:eastAsia="en-US"/>
              </w:rPr>
              <w:t xml:space="preserve">2021 г. </w:t>
            </w:r>
          </w:p>
          <w:p w14:paraId="1975D784" w14:textId="64716473" w:rsidR="007E764B" w:rsidRPr="00B44B37" w:rsidRDefault="00AE27FB" w:rsidP="00F45EAF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до 16</w:t>
            </w:r>
            <w:r w:rsidR="00F21D19" w:rsidRPr="00F45EAF">
              <w:rPr>
                <w:rFonts w:eastAsiaTheme="minorHAnsi"/>
                <w:lang w:eastAsia="en-US"/>
              </w:rPr>
              <w:t>-00 часов</w:t>
            </w:r>
            <w:r w:rsidRPr="00F45EAF">
              <w:rPr>
                <w:rFonts w:eastAsiaTheme="minorHAnsi"/>
                <w:lang w:eastAsia="en-US"/>
              </w:rPr>
              <w:t xml:space="preserve"> местного времени Заказчика «</w:t>
            </w:r>
            <w:r w:rsidR="002204F6">
              <w:rPr>
                <w:rFonts w:eastAsiaTheme="minorHAnsi"/>
                <w:lang w:eastAsia="en-US"/>
              </w:rPr>
              <w:t>30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2204F6">
              <w:rPr>
                <w:rFonts w:eastAsiaTheme="minorHAnsi"/>
                <w:lang w:eastAsia="en-US"/>
              </w:rPr>
              <w:t xml:space="preserve">июня </w:t>
            </w:r>
            <w:r w:rsidR="00F21D19" w:rsidRPr="00F45EAF">
              <w:rPr>
                <w:rFonts w:eastAsiaTheme="minorHAnsi"/>
                <w:lang w:eastAsia="en-US"/>
              </w:rPr>
              <w:t>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25246AEF" w:rsidR="007E764B" w:rsidRPr="00B44B37" w:rsidRDefault="002204F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2204F6">
              <w:t>614096, г. Пермь, ул. Ленина, д. 68, оф. 211</w:t>
            </w:r>
            <w:r w:rsidR="00B44B37" w:rsidRPr="00B44B37">
              <w:t xml:space="preserve">, </w:t>
            </w:r>
            <w:r w:rsidR="00B44B37" w:rsidRPr="002D25C7">
              <w:t>тел.:(342) 27-006-77, доб. 202</w:t>
            </w:r>
            <w:r w:rsidR="00B44B37" w:rsidRPr="00B44B37">
              <w:t xml:space="preserve">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155E5A10" w:rsidR="007E764B" w:rsidRPr="00B44B37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2204F6">
              <w:rPr>
                <w:bCs/>
                <w:szCs w:val="24"/>
              </w:rPr>
              <w:t>02</w:t>
            </w:r>
            <w:r w:rsidRPr="00B44B37">
              <w:rPr>
                <w:bCs/>
                <w:szCs w:val="24"/>
              </w:rPr>
              <w:t xml:space="preserve">» </w:t>
            </w:r>
            <w:r w:rsidR="002204F6">
              <w:rPr>
                <w:bCs/>
                <w:szCs w:val="24"/>
              </w:rPr>
              <w:t>июля</w:t>
            </w:r>
            <w:r w:rsidR="002D25C7">
              <w:rPr>
                <w:bCs/>
                <w:szCs w:val="24"/>
              </w:rPr>
              <w:t xml:space="preserve">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4044B7C" w:rsidR="007E764B" w:rsidRPr="00B44B37" w:rsidRDefault="002204F6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2204F6">
              <w:rPr>
                <w:szCs w:val="24"/>
              </w:rPr>
              <w:t>614096, г. Пермь, ул. Ленина, д. 68, оф. 211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1D" w14:textId="1310E4F6" w:rsidR="00AE27FB" w:rsidRDefault="00E56B0C" w:rsidP="00F45EAF">
            <w:pPr>
              <w:spacing w:after="0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0A2C6B11" w14:textId="77777777" w:rsidR="000F397D" w:rsidRDefault="000F397D" w:rsidP="00F45EAF">
            <w:pPr>
              <w:spacing w:after="0"/>
              <w:rPr>
                <w:bCs/>
                <w:lang w:eastAsia="ar-SA"/>
              </w:rPr>
            </w:pPr>
          </w:p>
          <w:p w14:paraId="404D7B68" w14:textId="4BB70BE5" w:rsidR="000F397D" w:rsidRPr="000F397D" w:rsidRDefault="000F397D" w:rsidP="000F397D">
            <w:pPr>
              <w:spacing w:after="200" w:line="300" w:lineRule="auto"/>
              <w:ind w:left="175"/>
              <w:rPr>
                <w:rFonts w:eastAsia="Calibri"/>
              </w:rPr>
            </w:pPr>
            <w:r w:rsidRPr="000F397D">
              <w:rPr>
                <w:rFonts w:eastAsia="Calibri"/>
              </w:rPr>
              <w:t>1. Продолжительность деятельности участника закупки с даты государственной регистрации:</w:t>
            </w:r>
          </w:p>
          <w:p w14:paraId="77840EE2" w14:textId="77777777" w:rsidR="000F397D" w:rsidRPr="000F397D" w:rsidRDefault="000F397D" w:rsidP="000F397D">
            <w:pPr>
              <w:numPr>
                <w:ilvl w:val="0"/>
                <w:numId w:val="46"/>
              </w:numPr>
              <w:spacing w:after="0" w:line="300" w:lineRule="auto"/>
              <w:jc w:val="left"/>
            </w:pPr>
            <w:r w:rsidRPr="000F397D">
              <w:t>до 1 года – 0 баллов;</w:t>
            </w:r>
          </w:p>
          <w:p w14:paraId="203BE698" w14:textId="77777777" w:rsidR="000F397D" w:rsidRPr="000F397D" w:rsidRDefault="000F397D" w:rsidP="000F397D">
            <w:pPr>
              <w:numPr>
                <w:ilvl w:val="0"/>
                <w:numId w:val="46"/>
              </w:numPr>
              <w:spacing w:after="0" w:line="300" w:lineRule="auto"/>
              <w:jc w:val="left"/>
            </w:pPr>
            <w:r w:rsidRPr="000F397D">
              <w:t>от 1 года до 5 лет включительно - 5 баллов;</w:t>
            </w:r>
          </w:p>
          <w:p w14:paraId="6021421F" w14:textId="353BF1D6" w:rsidR="000F397D" w:rsidRDefault="000F397D" w:rsidP="000F397D">
            <w:pPr>
              <w:numPr>
                <w:ilvl w:val="0"/>
                <w:numId w:val="46"/>
              </w:numPr>
              <w:spacing w:after="0" w:line="300" w:lineRule="auto"/>
              <w:jc w:val="left"/>
            </w:pPr>
            <w:r w:rsidRPr="000F397D">
              <w:t>свыше 5 лет – 10 баллов.</w:t>
            </w:r>
          </w:p>
          <w:p w14:paraId="57B97462" w14:textId="77777777" w:rsidR="000F397D" w:rsidRPr="000F397D" w:rsidRDefault="000F397D" w:rsidP="000F397D">
            <w:pPr>
              <w:spacing w:after="0" w:line="300" w:lineRule="auto"/>
              <w:ind w:left="895"/>
              <w:jc w:val="left"/>
            </w:pPr>
          </w:p>
          <w:p w14:paraId="54582FDA" w14:textId="34F4F58F" w:rsidR="000F397D" w:rsidRPr="000F397D" w:rsidRDefault="000F397D" w:rsidP="000F397D">
            <w:pPr>
              <w:spacing w:after="200" w:line="300" w:lineRule="auto"/>
              <w:ind w:left="175"/>
              <w:rPr>
                <w:rFonts w:eastAsia="Calibri"/>
              </w:rPr>
            </w:pPr>
            <w:r w:rsidRPr="000F397D">
              <w:rPr>
                <w:rFonts w:eastAsia="Calibri"/>
              </w:rPr>
              <w:t xml:space="preserve">2. 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</w:t>
            </w:r>
            <w:r w:rsidRPr="000F397D">
              <w:rPr>
                <w:rFonts w:eastAsia="Calibri"/>
              </w:rPr>
              <w:lastRenderedPageBreak/>
              <w:t>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01.06.2019 г. по 01.06.2021 г.</w:t>
            </w:r>
          </w:p>
          <w:p w14:paraId="56309556" w14:textId="77777777" w:rsidR="000F397D" w:rsidRPr="000F397D" w:rsidRDefault="000F397D" w:rsidP="000F397D">
            <w:pPr>
              <w:numPr>
                <w:ilvl w:val="0"/>
                <w:numId w:val="45"/>
              </w:numPr>
              <w:spacing w:after="0" w:line="300" w:lineRule="auto"/>
              <w:jc w:val="left"/>
            </w:pPr>
            <w:r w:rsidRPr="000F397D">
              <w:t>1 комплект документов – 0 баллов;</w:t>
            </w:r>
          </w:p>
          <w:p w14:paraId="20DDE799" w14:textId="77777777" w:rsidR="000F397D" w:rsidRPr="000F397D" w:rsidRDefault="000F397D" w:rsidP="000F397D">
            <w:pPr>
              <w:numPr>
                <w:ilvl w:val="0"/>
                <w:numId w:val="45"/>
              </w:numPr>
              <w:spacing w:after="0" w:line="300" w:lineRule="auto"/>
              <w:jc w:val="left"/>
            </w:pPr>
            <w:r w:rsidRPr="000F397D">
              <w:t>от 2 до 4 комплектов документов – 5 баллов;</w:t>
            </w:r>
          </w:p>
          <w:p w14:paraId="4096F47A" w14:textId="44CB9505" w:rsidR="000F397D" w:rsidRDefault="000F397D" w:rsidP="000F397D">
            <w:pPr>
              <w:numPr>
                <w:ilvl w:val="0"/>
                <w:numId w:val="45"/>
              </w:numPr>
              <w:spacing w:after="0" w:line="300" w:lineRule="auto"/>
              <w:jc w:val="left"/>
            </w:pPr>
            <w:r w:rsidRPr="000F397D">
              <w:t>более 4 комплектов документов – 10 баллов.</w:t>
            </w:r>
          </w:p>
          <w:p w14:paraId="5120A766" w14:textId="77777777" w:rsidR="000F397D" w:rsidRPr="000F397D" w:rsidRDefault="000F397D" w:rsidP="000F397D">
            <w:pPr>
              <w:spacing w:after="0" w:line="300" w:lineRule="auto"/>
              <w:ind w:left="895"/>
              <w:jc w:val="left"/>
            </w:pPr>
          </w:p>
          <w:p w14:paraId="48BBE8B4" w14:textId="63CE6836" w:rsidR="000F397D" w:rsidRPr="000F397D" w:rsidRDefault="000F397D" w:rsidP="000F397D">
            <w:pPr>
              <w:spacing w:after="200" w:line="300" w:lineRule="auto"/>
              <w:ind w:left="175"/>
              <w:rPr>
                <w:rFonts w:eastAsia="Calibri"/>
              </w:rPr>
            </w:pPr>
            <w:r w:rsidRPr="000F397D">
              <w:rPr>
                <w:rFonts w:eastAsia="Calibri"/>
              </w:rPr>
              <w:t>3. Наличие у участника закупки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 Подтверждающие документы – копия соглашения с органом по сертификации на предоставление услуг оценки соответствия продукции требованиям регламента ТР ТС 012/2011 «О безопасности оборудования для работы во взрывоопасных средах».</w:t>
            </w:r>
          </w:p>
          <w:p w14:paraId="6BDB2BB6" w14:textId="77777777" w:rsidR="000F397D" w:rsidRPr="000F397D" w:rsidRDefault="000F397D" w:rsidP="000F397D">
            <w:pPr>
              <w:numPr>
                <w:ilvl w:val="0"/>
                <w:numId w:val="44"/>
              </w:numPr>
              <w:spacing w:after="0" w:line="300" w:lineRule="auto"/>
              <w:jc w:val="left"/>
            </w:pPr>
            <w:r w:rsidRPr="000F397D">
              <w:t>отсутствие соглашения – 0 баллов;</w:t>
            </w:r>
          </w:p>
          <w:p w14:paraId="047F7D4C" w14:textId="4D3BE39C" w:rsidR="000F397D" w:rsidRDefault="000F397D" w:rsidP="000F397D">
            <w:pPr>
              <w:numPr>
                <w:ilvl w:val="0"/>
                <w:numId w:val="44"/>
              </w:numPr>
              <w:spacing w:after="0" w:line="300" w:lineRule="auto"/>
              <w:jc w:val="left"/>
            </w:pPr>
            <w:r w:rsidRPr="000F397D">
              <w:t>наличие соглашения – 10 баллов.</w:t>
            </w:r>
          </w:p>
          <w:p w14:paraId="0D97A7D9" w14:textId="77777777" w:rsidR="000F397D" w:rsidRPr="000F397D" w:rsidRDefault="000F397D" w:rsidP="000F397D">
            <w:pPr>
              <w:spacing w:after="0" w:line="300" w:lineRule="auto"/>
              <w:ind w:left="895"/>
              <w:jc w:val="left"/>
            </w:pPr>
          </w:p>
          <w:p w14:paraId="71D02FD3" w14:textId="640E1201" w:rsidR="000F397D" w:rsidRPr="000F397D" w:rsidRDefault="000F397D" w:rsidP="000F397D">
            <w:pPr>
              <w:spacing w:after="200" w:line="300" w:lineRule="auto"/>
              <w:ind w:left="175"/>
              <w:rPr>
                <w:rFonts w:eastAsia="Calibri"/>
              </w:rPr>
            </w:pPr>
            <w:r w:rsidRPr="000F397D">
              <w:rPr>
                <w:rFonts w:eastAsia="Calibri"/>
              </w:rPr>
              <w:t>4. Предложение участника закупки в отношении стоимости договора (указывается в заявке участника):</w:t>
            </w:r>
          </w:p>
          <w:p w14:paraId="5AC79E72" w14:textId="77777777" w:rsidR="000F397D" w:rsidRPr="000F397D" w:rsidRDefault="000F397D" w:rsidP="000F397D">
            <w:pPr>
              <w:numPr>
                <w:ilvl w:val="0"/>
                <w:numId w:val="43"/>
              </w:numPr>
              <w:spacing w:after="0" w:line="300" w:lineRule="auto"/>
              <w:jc w:val="left"/>
              <w:rPr>
                <w:lang w:eastAsia="ar-SA"/>
              </w:rPr>
            </w:pPr>
            <w:r w:rsidRPr="000F397D">
              <w:rPr>
                <w:lang w:eastAsia="ar-SA"/>
              </w:rPr>
              <w:t>снижение начальной (максимальной) цены от 0 до 5% – 0 баллов;</w:t>
            </w:r>
          </w:p>
          <w:p w14:paraId="371671BA" w14:textId="77777777" w:rsidR="000F397D" w:rsidRPr="000F397D" w:rsidRDefault="000F397D" w:rsidP="000F397D">
            <w:pPr>
              <w:numPr>
                <w:ilvl w:val="0"/>
                <w:numId w:val="43"/>
              </w:numPr>
              <w:spacing w:after="0" w:line="300" w:lineRule="auto"/>
              <w:jc w:val="left"/>
              <w:rPr>
                <w:lang w:eastAsia="ar-SA"/>
              </w:rPr>
            </w:pPr>
            <w:r w:rsidRPr="000F397D">
              <w:rPr>
                <w:lang w:eastAsia="ar-SA"/>
              </w:rPr>
              <w:t>снижение начальной (максимальной) цены от 5% до 10% включительно – 5 баллов;</w:t>
            </w:r>
          </w:p>
          <w:p w14:paraId="7315BF23" w14:textId="77777777" w:rsidR="000F397D" w:rsidRPr="000F397D" w:rsidRDefault="000F397D" w:rsidP="000F397D">
            <w:pPr>
              <w:numPr>
                <w:ilvl w:val="0"/>
                <w:numId w:val="43"/>
              </w:numPr>
              <w:spacing w:after="0" w:line="300" w:lineRule="auto"/>
              <w:jc w:val="left"/>
              <w:rPr>
                <w:lang w:eastAsia="ar-SA"/>
              </w:rPr>
            </w:pPr>
            <w:r w:rsidRPr="000F397D">
              <w:rPr>
                <w:lang w:eastAsia="ar-SA"/>
              </w:rPr>
              <w:t>снижение начальной (максимальной) от 10% до 15% включительно – 10 баллов;</w:t>
            </w:r>
          </w:p>
          <w:p w14:paraId="2452A85D" w14:textId="77777777" w:rsidR="000F397D" w:rsidRPr="000F397D" w:rsidRDefault="000F397D" w:rsidP="000F397D">
            <w:pPr>
              <w:numPr>
                <w:ilvl w:val="0"/>
                <w:numId w:val="43"/>
              </w:numPr>
              <w:spacing w:after="0" w:line="300" w:lineRule="auto"/>
              <w:jc w:val="left"/>
              <w:rPr>
                <w:lang w:eastAsia="ar-SA"/>
              </w:rPr>
            </w:pPr>
            <w:r w:rsidRPr="000F397D">
              <w:rPr>
                <w:lang w:eastAsia="ar-SA"/>
              </w:rPr>
              <w:t>снижение начальной (максимальной) цены от 15% – 15 баллов;</w:t>
            </w:r>
          </w:p>
          <w:p w14:paraId="1211BB00" w14:textId="77777777" w:rsidR="000F397D" w:rsidRPr="000F397D" w:rsidRDefault="000F397D" w:rsidP="000F397D">
            <w:pPr>
              <w:numPr>
                <w:ilvl w:val="0"/>
                <w:numId w:val="43"/>
              </w:numPr>
              <w:spacing w:after="0" w:line="300" w:lineRule="auto"/>
              <w:jc w:val="left"/>
              <w:rPr>
                <w:lang w:eastAsia="ar-SA"/>
              </w:rPr>
            </w:pPr>
            <w:r w:rsidRPr="000F397D">
              <w:rPr>
                <w:lang w:eastAsia="ar-SA"/>
              </w:rPr>
              <w:t>участник, предложивший снижение максимальной цены более, чем на 15% и одновременно предложивший минимальную стоимость среди всех участников – 20 баллов.</w:t>
            </w:r>
          </w:p>
          <w:p w14:paraId="1148A991" w14:textId="77777777" w:rsidR="002204F6" w:rsidRDefault="002204F6" w:rsidP="00F45EAF">
            <w:pPr>
              <w:spacing w:after="0"/>
              <w:rPr>
                <w:bCs/>
                <w:lang w:eastAsia="ar-SA"/>
              </w:rPr>
            </w:pPr>
          </w:p>
          <w:p w14:paraId="62A27C06" w14:textId="77777777" w:rsidR="005F0AED" w:rsidRPr="000E664A" w:rsidRDefault="005F0AED" w:rsidP="005F0AED">
            <w:r w:rsidRPr="000E664A">
              <w:t>Победителем признается один участник закупки, набравший максимальное количество баллов.</w:t>
            </w:r>
          </w:p>
          <w:p w14:paraId="785BCF40" w14:textId="0E7CD337" w:rsidR="00E56B0C" w:rsidRPr="00C0164E" w:rsidRDefault="005F0AED" w:rsidP="00F45EAF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0E664A">
              <w:t>При равенстве баллов победителем признается участник,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3" w:name="_Toc311413747"/>
            <w:bookmarkStart w:id="14" w:name="_Toc311467171"/>
            <w:bookmarkStart w:id="15" w:name="_Toc311716856"/>
            <w:bookmarkStart w:id="16" w:name="_Toc311801079"/>
            <w:bookmarkStart w:id="17" w:name="_Toc359254770"/>
            <w:bookmarkStart w:id="18" w:name="_Toc359311330"/>
            <w:bookmarkStart w:id="19" w:name="_Toc359311588"/>
            <w:bookmarkStart w:id="20" w:name="_Toc359311713"/>
            <w:bookmarkStart w:id="21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2" w:name="_Ref119427310"/>
    </w:p>
    <w:p w14:paraId="0CD6A0E0" w14:textId="7BBBAF4C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6A40F623" w14:textId="77777777" w:rsidR="009B1B23" w:rsidRPr="009B1B23" w:rsidRDefault="009B1B23" w:rsidP="009B1B23"/>
    <w:tbl>
      <w:tblPr>
        <w:tblStyle w:val="3f2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22"/>
        <w:gridCol w:w="7258"/>
      </w:tblGrid>
      <w:tr w:rsidR="000F397D" w:rsidRPr="00C6798A" w14:paraId="21FABE2D" w14:textId="77777777" w:rsidTr="000F397D">
        <w:trPr>
          <w:trHeight w:val="459"/>
        </w:trPr>
        <w:tc>
          <w:tcPr>
            <w:tcW w:w="710" w:type="dxa"/>
            <w:vAlign w:val="center"/>
          </w:tcPr>
          <w:p w14:paraId="4DE4CFFB" w14:textId="77777777" w:rsidR="000F397D" w:rsidRPr="00C6798A" w:rsidRDefault="000F397D" w:rsidP="009F629C">
            <w:pPr>
              <w:jc w:val="center"/>
              <w:rPr>
                <w:rFonts w:ascii="Times New Roman" w:eastAsiaTheme="minorHAnsi" w:hAnsi="Times New Roman"/>
              </w:rPr>
            </w:pPr>
            <w:bookmarkStart w:id="23" w:name="_Toc183062408"/>
            <w:bookmarkStart w:id="24" w:name="_Toc342035834"/>
            <w:bookmarkEnd w:id="22"/>
            <w:r w:rsidRPr="00C6798A">
              <w:rPr>
                <w:rFonts w:ascii="Times New Roman" w:eastAsiaTheme="minorHAnsi" w:hAnsi="Times New Roman"/>
              </w:rPr>
              <w:t>№ п/п</w:t>
            </w:r>
          </w:p>
        </w:tc>
        <w:tc>
          <w:tcPr>
            <w:tcW w:w="2522" w:type="dxa"/>
            <w:vAlign w:val="center"/>
          </w:tcPr>
          <w:p w14:paraId="5E0BBE2D" w14:textId="77777777" w:rsidR="000F397D" w:rsidRPr="00C6798A" w:rsidRDefault="000F397D" w:rsidP="009F629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6798A">
              <w:rPr>
                <w:rFonts w:ascii="Times New Roman" w:eastAsiaTheme="minorHAnsi" w:hAnsi="Times New Roman"/>
                <w:b/>
              </w:rPr>
              <w:t>Наименование</w:t>
            </w:r>
          </w:p>
        </w:tc>
        <w:tc>
          <w:tcPr>
            <w:tcW w:w="7258" w:type="dxa"/>
            <w:vAlign w:val="center"/>
          </w:tcPr>
          <w:p w14:paraId="038BB711" w14:textId="77777777" w:rsidR="000F397D" w:rsidRPr="00C6798A" w:rsidRDefault="000F397D" w:rsidP="009F629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6798A">
              <w:rPr>
                <w:rFonts w:ascii="Times New Roman" w:eastAsiaTheme="minorHAnsi" w:hAnsi="Times New Roman"/>
                <w:b/>
              </w:rPr>
              <w:t>Содержание</w:t>
            </w:r>
            <w:r w:rsidRPr="00C6798A">
              <w:rPr>
                <w:rFonts w:ascii="Times New Roman" w:hAnsi="Times New Roman"/>
              </w:rPr>
              <w:t xml:space="preserve"> </w:t>
            </w:r>
            <w:r w:rsidRPr="00C6798A">
              <w:rPr>
                <w:rFonts w:ascii="Times New Roman" w:eastAsiaTheme="minorHAnsi" w:hAnsi="Times New Roman"/>
                <w:b/>
              </w:rPr>
              <w:t>услуг</w:t>
            </w:r>
          </w:p>
        </w:tc>
      </w:tr>
      <w:tr w:rsidR="000F397D" w:rsidRPr="00C6798A" w14:paraId="5D7BC57E" w14:textId="77777777" w:rsidTr="000F397D">
        <w:tc>
          <w:tcPr>
            <w:tcW w:w="710" w:type="dxa"/>
            <w:vAlign w:val="center"/>
          </w:tcPr>
          <w:p w14:paraId="2B5E8443" w14:textId="77777777" w:rsidR="000F397D" w:rsidRPr="00C6798A" w:rsidRDefault="000F397D" w:rsidP="009F629C">
            <w:pPr>
              <w:jc w:val="center"/>
              <w:rPr>
                <w:rFonts w:ascii="Times New Roman" w:eastAsiaTheme="minorHAnsi" w:hAnsi="Times New Roman"/>
              </w:rPr>
            </w:pPr>
          </w:p>
          <w:p w14:paraId="6404D5DB" w14:textId="77777777" w:rsidR="000F397D" w:rsidRPr="00C6798A" w:rsidRDefault="000F397D" w:rsidP="009F629C">
            <w:pPr>
              <w:jc w:val="center"/>
              <w:rPr>
                <w:rFonts w:ascii="Times New Roman" w:eastAsiaTheme="minorHAnsi" w:hAnsi="Times New Roman"/>
              </w:rPr>
            </w:pPr>
            <w:r w:rsidRPr="00C6798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522" w:type="dxa"/>
            <w:vAlign w:val="center"/>
          </w:tcPr>
          <w:p w14:paraId="288D1265" w14:textId="77777777" w:rsidR="000F397D" w:rsidRPr="00C6798A" w:rsidRDefault="000F397D" w:rsidP="009F629C">
            <w:pPr>
              <w:rPr>
                <w:rFonts w:ascii="Times New Roman" w:hAnsi="Times New Roman"/>
                <w:b/>
              </w:rPr>
            </w:pPr>
            <w:r w:rsidRPr="00C6798A">
              <w:rPr>
                <w:rFonts w:ascii="Times New Roman" w:hAnsi="Times New Roman"/>
                <w:b/>
              </w:rPr>
              <w:t>Наименование продукции СМСП</w:t>
            </w:r>
            <w:r w:rsidRPr="00906080">
              <w:rPr>
                <w:rFonts w:ascii="Times New Roman" w:hAnsi="Times New Roman"/>
                <w:b/>
              </w:rPr>
              <w:t>-</w:t>
            </w:r>
            <w:r w:rsidRPr="00C6798A">
              <w:rPr>
                <w:rFonts w:ascii="Times New Roman" w:hAnsi="Times New Roman"/>
                <w:b/>
              </w:rPr>
              <w:t>получателя поддержки, для сертификации.</w:t>
            </w:r>
          </w:p>
          <w:p w14:paraId="47076C61" w14:textId="77777777" w:rsidR="000F397D" w:rsidRPr="00C6798A" w:rsidRDefault="000F397D" w:rsidP="009F629C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02D5AE38" w14:textId="77777777" w:rsidR="000F397D" w:rsidRPr="00C6798A" w:rsidRDefault="000F397D" w:rsidP="009F629C">
            <w:pPr>
              <w:rPr>
                <w:rFonts w:ascii="Times New Roman" w:hAnsi="Times New Roman"/>
                <w:b/>
              </w:rPr>
            </w:pPr>
            <w:r w:rsidRPr="00906080">
              <w:rPr>
                <w:rFonts w:ascii="Times New Roman" w:hAnsi="Times New Roman"/>
              </w:rPr>
              <w:t xml:space="preserve">Получатель поддержки </w:t>
            </w:r>
            <w:r w:rsidRPr="00C6798A">
              <w:rPr>
                <w:rFonts w:ascii="Times New Roman" w:hAnsi="Times New Roman"/>
              </w:rPr>
              <w:t>заявляет на получение сертификата ТР ТС 012/2011 "О безопасности оборудования для работы во взрывоопасных средах», следующие типы изделий: «Электродвигатели асинхронные взрывозащищенные серии ВАО2», Технические условия ТУ 27.11.25-003-48423750-2021</w:t>
            </w:r>
          </w:p>
          <w:p w14:paraId="5A8939D0" w14:textId="77777777" w:rsidR="000F397D" w:rsidRPr="00C6798A" w:rsidRDefault="000F397D" w:rsidP="009F629C">
            <w:pPr>
              <w:rPr>
                <w:rFonts w:ascii="Times New Roman" w:hAnsi="Times New Roman"/>
                <w:b/>
              </w:rPr>
            </w:pPr>
          </w:p>
        </w:tc>
      </w:tr>
      <w:tr w:rsidR="000F397D" w:rsidRPr="00C6798A" w14:paraId="6CD0FEBD" w14:textId="77777777" w:rsidTr="000F397D">
        <w:tc>
          <w:tcPr>
            <w:tcW w:w="710" w:type="dxa"/>
            <w:vAlign w:val="center"/>
          </w:tcPr>
          <w:p w14:paraId="705456F3" w14:textId="77777777" w:rsidR="000F397D" w:rsidRPr="00C6798A" w:rsidRDefault="000F397D" w:rsidP="009F629C">
            <w:pPr>
              <w:jc w:val="center"/>
              <w:rPr>
                <w:rFonts w:ascii="Times New Roman" w:eastAsiaTheme="minorHAnsi" w:hAnsi="Times New Roman"/>
              </w:rPr>
            </w:pPr>
            <w:r w:rsidRPr="00C6798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522" w:type="dxa"/>
            <w:vAlign w:val="center"/>
          </w:tcPr>
          <w:p w14:paraId="6E98A2DC" w14:textId="77777777" w:rsidR="000F397D" w:rsidRPr="00C6798A" w:rsidRDefault="000F397D" w:rsidP="009F629C">
            <w:pPr>
              <w:rPr>
                <w:rFonts w:ascii="Times New Roman" w:eastAsiaTheme="minorHAnsi" w:hAnsi="Times New Roman"/>
                <w:b/>
              </w:rPr>
            </w:pPr>
            <w:r w:rsidRPr="00C6798A">
              <w:rPr>
                <w:rFonts w:ascii="Times New Roman" w:eastAsiaTheme="minorHAnsi" w:hAnsi="Times New Roman"/>
                <w:b/>
              </w:rPr>
              <w:t xml:space="preserve">Код ТН ВЭД </w:t>
            </w:r>
          </w:p>
          <w:p w14:paraId="70ACB20D" w14:textId="77777777" w:rsidR="000F397D" w:rsidRPr="00C6798A" w:rsidRDefault="000F397D" w:rsidP="009F629C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2C379EBA" w14:textId="77777777" w:rsidR="000F397D" w:rsidRPr="00C6798A" w:rsidRDefault="000F397D" w:rsidP="009F629C">
            <w:pPr>
              <w:rPr>
                <w:rFonts w:ascii="Times New Roman" w:eastAsiaTheme="minorHAnsi" w:hAnsi="Times New Roman"/>
                <w:lang w:val="en-US"/>
              </w:rPr>
            </w:pPr>
            <w:r w:rsidRPr="00C6798A">
              <w:rPr>
                <w:rFonts w:ascii="Times New Roman" w:eastAsiaTheme="minorHAnsi" w:hAnsi="Times New Roman"/>
              </w:rPr>
              <w:t>8501538100</w:t>
            </w:r>
          </w:p>
        </w:tc>
      </w:tr>
      <w:tr w:rsidR="000F397D" w:rsidRPr="00C6798A" w14:paraId="26F03952" w14:textId="77777777" w:rsidTr="000F397D">
        <w:tc>
          <w:tcPr>
            <w:tcW w:w="710" w:type="dxa"/>
            <w:vAlign w:val="center"/>
          </w:tcPr>
          <w:p w14:paraId="28C98934" w14:textId="77777777" w:rsidR="000F397D" w:rsidRPr="00C6798A" w:rsidRDefault="000F397D" w:rsidP="009F629C">
            <w:pPr>
              <w:jc w:val="center"/>
              <w:rPr>
                <w:rFonts w:ascii="Times New Roman" w:eastAsiaTheme="minorHAnsi" w:hAnsi="Times New Roman"/>
              </w:rPr>
            </w:pPr>
            <w:r w:rsidRPr="00C6798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522" w:type="dxa"/>
            <w:vAlign w:val="center"/>
          </w:tcPr>
          <w:p w14:paraId="56A16323" w14:textId="77777777" w:rsidR="000F397D" w:rsidRPr="00C6798A" w:rsidRDefault="000F397D" w:rsidP="009F629C">
            <w:pPr>
              <w:rPr>
                <w:rFonts w:ascii="Times New Roman" w:hAnsi="Times New Roman"/>
                <w:b/>
              </w:rPr>
            </w:pPr>
            <w:r w:rsidRPr="00C6798A">
              <w:rPr>
                <w:rFonts w:ascii="Times New Roman" w:hAnsi="Times New Roman"/>
                <w:b/>
              </w:rPr>
              <w:t>Вид деятельности СМСП</w:t>
            </w:r>
            <w:r w:rsidRPr="00906080">
              <w:rPr>
                <w:rFonts w:ascii="Times New Roman" w:hAnsi="Times New Roman"/>
                <w:b/>
              </w:rPr>
              <w:t xml:space="preserve"> -</w:t>
            </w:r>
            <w:r w:rsidRPr="00C6798A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86507FD" w14:textId="77777777" w:rsidR="000F397D" w:rsidRPr="00C6798A" w:rsidRDefault="000F397D" w:rsidP="009F629C">
            <w:pPr>
              <w:rPr>
                <w:rFonts w:ascii="Times New Roman" w:eastAsiaTheme="minorHAnsi" w:hAnsi="Times New Roman"/>
              </w:rPr>
            </w:pPr>
            <w:r w:rsidRPr="00C6798A">
              <w:rPr>
                <w:rFonts w:ascii="Times New Roman" w:eastAsiaTheme="minorHAnsi" w:hAnsi="Times New Roman"/>
              </w:rPr>
              <w:t>27.11 - Производство электродвигателей, электрогенераторов и трансформаторов</w:t>
            </w:r>
          </w:p>
        </w:tc>
      </w:tr>
      <w:tr w:rsidR="000F397D" w:rsidRPr="00C6798A" w14:paraId="065C264E" w14:textId="77777777" w:rsidTr="000F397D">
        <w:trPr>
          <w:trHeight w:val="1377"/>
        </w:trPr>
        <w:tc>
          <w:tcPr>
            <w:tcW w:w="710" w:type="dxa"/>
            <w:vAlign w:val="center"/>
          </w:tcPr>
          <w:p w14:paraId="68D3D268" w14:textId="77777777" w:rsidR="000F397D" w:rsidRPr="00C6798A" w:rsidRDefault="000F397D" w:rsidP="009F629C">
            <w:pPr>
              <w:jc w:val="center"/>
              <w:rPr>
                <w:rFonts w:ascii="Times New Roman" w:eastAsiaTheme="minorHAnsi" w:hAnsi="Times New Roman"/>
              </w:rPr>
            </w:pPr>
            <w:r w:rsidRPr="00C6798A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522" w:type="dxa"/>
            <w:vAlign w:val="center"/>
          </w:tcPr>
          <w:p w14:paraId="213BD4E5" w14:textId="77777777" w:rsidR="000F397D" w:rsidRPr="00C6798A" w:rsidRDefault="000F397D" w:rsidP="009F629C">
            <w:pPr>
              <w:rPr>
                <w:rFonts w:ascii="Times New Roman" w:hAnsi="Times New Roman"/>
                <w:b/>
              </w:rPr>
            </w:pPr>
            <w:r w:rsidRPr="00C6798A">
              <w:rPr>
                <w:rFonts w:ascii="Times New Roman" w:hAnsi="Times New Roman"/>
                <w:b/>
              </w:rPr>
              <w:t>Основное содержание и документация, необходимая Исполнителю для выполнения работ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F632B5D" w14:textId="77777777" w:rsidR="000F397D" w:rsidRPr="00C6798A" w:rsidRDefault="000F397D" w:rsidP="009F629C">
            <w:pPr>
              <w:rPr>
                <w:rFonts w:ascii="Times New Roman" w:hAnsi="Times New Roman"/>
              </w:rPr>
            </w:pPr>
            <w:r w:rsidRPr="00C6798A">
              <w:rPr>
                <w:rFonts w:ascii="Times New Roman" w:hAnsi="Times New Roman"/>
              </w:rPr>
              <w:t xml:space="preserve">*Регистрационные документы (выписка из ЕГРЮЛ, свидетельство о государственной регистрации юридического лица) </w:t>
            </w:r>
          </w:p>
          <w:p w14:paraId="6A833DEA" w14:textId="77777777" w:rsidR="000F397D" w:rsidRPr="00C6798A" w:rsidRDefault="000F397D" w:rsidP="009F629C">
            <w:pPr>
              <w:rPr>
                <w:rFonts w:ascii="Times New Roman" w:hAnsi="Times New Roman"/>
              </w:rPr>
            </w:pPr>
            <w:r w:rsidRPr="00C6798A">
              <w:rPr>
                <w:rFonts w:ascii="Times New Roman" w:hAnsi="Times New Roman"/>
              </w:rPr>
              <w:t>*Заявка, подписанная заявителем</w:t>
            </w:r>
          </w:p>
          <w:p w14:paraId="47EB1D83" w14:textId="77777777" w:rsidR="000F397D" w:rsidRPr="00C6798A" w:rsidRDefault="000F397D" w:rsidP="009F629C">
            <w:pPr>
              <w:rPr>
                <w:rFonts w:ascii="Times New Roman" w:hAnsi="Times New Roman"/>
              </w:rPr>
            </w:pPr>
            <w:r w:rsidRPr="00C6798A">
              <w:rPr>
                <w:rFonts w:ascii="Times New Roman" w:hAnsi="Times New Roman"/>
              </w:rPr>
              <w:t xml:space="preserve">*Свидетельство о постановке на учет в налоговых органах </w:t>
            </w:r>
          </w:p>
          <w:p w14:paraId="21D80CD3" w14:textId="77777777" w:rsidR="000F397D" w:rsidRPr="00C6798A" w:rsidRDefault="000F397D" w:rsidP="009F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6798A">
              <w:rPr>
                <w:rFonts w:ascii="Times New Roman" w:hAnsi="Times New Roman"/>
              </w:rPr>
              <w:t>*Договор аренды на производственные помещения (свидетельство о праве собственности)</w:t>
            </w:r>
          </w:p>
          <w:p w14:paraId="7870B325" w14:textId="77777777" w:rsidR="000F397D" w:rsidRPr="00C6798A" w:rsidRDefault="000F397D" w:rsidP="009F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C6798A">
              <w:rPr>
                <w:rFonts w:ascii="Times New Roman" w:hAnsi="Times New Roman"/>
                <w:bCs/>
              </w:rPr>
              <w:t xml:space="preserve">*Технические условия </w:t>
            </w:r>
          </w:p>
          <w:p w14:paraId="16959100" w14:textId="77777777" w:rsidR="000F397D" w:rsidRPr="00C6798A" w:rsidRDefault="000F397D" w:rsidP="009F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C6798A">
              <w:rPr>
                <w:rFonts w:ascii="Times New Roman" w:hAnsi="Times New Roman"/>
                <w:bCs/>
              </w:rPr>
              <w:t>*Руководство по эксплуатации</w:t>
            </w:r>
          </w:p>
          <w:p w14:paraId="02E8588A" w14:textId="77777777" w:rsidR="000F397D" w:rsidRPr="00C6798A" w:rsidRDefault="000F397D" w:rsidP="009F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C6798A">
              <w:rPr>
                <w:rFonts w:ascii="Times New Roman" w:hAnsi="Times New Roman"/>
                <w:bCs/>
              </w:rPr>
              <w:t>*Сборочный чертеж со спецификацией к нему</w:t>
            </w:r>
          </w:p>
          <w:p w14:paraId="269947B4" w14:textId="77777777" w:rsidR="000F397D" w:rsidRPr="00C6798A" w:rsidRDefault="000F397D" w:rsidP="009F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C6798A">
              <w:rPr>
                <w:rFonts w:ascii="Times New Roman" w:hAnsi="Times New Roman"/>
                <w:bCs/>
              </w:rPr>
              <w:t>*Чертеж с указанием средств взрывозащиты и используемого материала</w:t>
            </w:r>
          </w:p>
          <w:p w14:paraId="61608641" w14:textId="77777777" w:rsidR="000F397D" w:rsidRPr="00C6798A" w:rsidRDefault="000F397D" w:rsidP="009F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C6798A">
              <w:rPr>
                <w:rFonts w:ascii="Times New Roman" w:hAnsi="Times New Roman"/>
                <w:bCs/>
              </w:rPr>
              <w:t>*Сертификаты на комплектующие ТР ТС 012/2011</w:t>
            </w:r>
          </w:p>
          <w:p w14:paraId="4F0B4F7E" w14:textId="77777777" w:rsidR="000F397D" w:rsidRPr="00C6798A" w:rsidRDefault="000F397D" w:rsidP="009F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C6798A">
              <w:rPr>
                <w:rFonts w:ascii="Times New Roman" w:hAnsi="Times New Roman"/>
                <w:bCs/>
              </w:rPr>
              <w:t>*Чертеж шильдика изделия</w:t>
            </w:r>
          </w:p>
          <w:p w14:paraId="7FF5737B" w14:textId="77777777" w:rsidR="000F397D" w:rsidRPr="00C6798A" w:rsidRDefault="000F397D" w:rsidP="009F62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C6798A">
              <w:rPr>
                <w:rFonts w:ascii="Times New Roman" w:hAnsi="Times New Roman"/>
                <w:bCs/>
              </w:rPr>
              <w:t>*Перечень взрывозащищенного оборудования, входящего в состав комплектного оборудования</w:t>
            </w:r>
          </w:p>
        </w:tc>
      </w:tr>
      <w:tr w:rsidR="000F397D" w:rsidRPr="00C6798A" w14:paraId="4E71E0C0" w14:textId="77777777" w:rsidTr="000F397D">
        <w:trPr>
          <w:trHeight w:val="408"/>
        </w:trPr>
        <w:tc>
          <w:tcPr>
            <w:tcW w:w="710" w:type="dxa"/>
          </w:tcPr>
          <w:p w14:paraId="1836321D" w14:textId="77777777" w:rsidR="000F397D" w:rsidRPr="00C6798A" w:rsidRDefault="000F397D" w:rsidP="009F62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</w:tcPr>
          <w:p w14:paraId="722D49B7" w14:textId="77777777" w:rsidR="000F397D" w:rsidRPr="00C6798A" w:rsidRDefault="000F397D" w:rsidP="009F62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6798A">
              <w:rPr>
                <w:rFonts w:ascii="Times New Roman" w:hAnsi="Times New Roman"/>
                <w:b/>
              </w:rPr>
              <w:t>Порядок оказания услуг</w:t>
            </w:r>
          </w:p>
        </w:tc>
      </w:tr>
      <w:tr w:rsidR="000F397D" w:rsidRPr="00C6798A" w14:paraId="5B4F255F" w14:textId="77777777" w:rsidTr="000F397D">
        <w:trPr>
          <w:trHeight w:val="1309"/>
        </w:trPr>
        <w:tc>
          <w:tcPr>
            <w:tcW w:w="710" w:type="dxa"/>
            <w:vAlign w:val="center"/>
          </w:tcPr>
          <w:p w14:paraId="01C7F58E" w14:textId="77777777" w:rsidR="000F397D" w:rsidRPr="00C6798A" w:rsidRDefault="000F397D" w:rsidP="009F629C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C6798A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522" w:type="dxa"/>
            <w:vAlign w:val="center"/>
          </w:tcPr>
          <w:p w14:paraId="6F23E6DB" w14:textId="77777777" w:rsidR="000F397D" w:rsidRPr="00C6798A" w:rsidRDefault="000F397D" w:rsidP="009F629C">
            <w:pPr>
              <w:contextualSpacing/>
              <w:rPr>
                <w:rFonts w:ascii="Times New Roman" w:eastAsiaTheme="minorHAnsi" w:hAnsi="Times New Roman"/>
                <w:b/>
              </w:rPr>
            </w:pPr>
            <w:r w:rsidRPr="00C6798A">
              <w:rPr>
                <w:rFonts w:ascii="Times New Roman" w:eastAsiaTheme="minorHAnsi" w:hAnsi="Times New Roman"/>
                <w:b/>
              </w:rPr>
              <w:t>Состав услуг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F5C4816" w14:textId="77777777" w:rsidR="000F397D" w:rsidRPr="00906080" w:rsidRDefault="000F397D" w:rsidP="009F629C">
            <w:pPr>
              <w:spacing w:line="300" w:lineRule="auto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t>Анализ технической документации получателя поддержки на предмет соответствия действующим требованиям по взрывобезопасности, указанным в ТР ТС 012/2011 «О безопасности оборудования для работы во взрывоопасных средах» экспертом органа по сертификации и проверка заявки получателя поддержки на сертификацию.</w:t>
            </w:r>
          </w:p>
          <w:p w14:paraId="22464D62" w14:textId="77777777" w:rsidR="000F397D" w:rsidRPr="00906080" w:rsidRDefault="000F397D" w:rsidP="000F397D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t xml:space="preserve">Подготовка решения по заявке. </w:t>
            </w:r>
          </w:p>
          <w:p w14:paraId="7E1376D3" w14:textId="77777777" w:rsidR="000F397D" w:rsidRPr="00906080" w:rsidRDefault="000F397D" w:rsidP="000F397D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t>Выбор схемы сертификации.</w:t>
            </w:r>
          </w:p>
          <w:p w14:paraId="4BC26EC5" w14:textId="77777777" w:rsidR="000F397D" w:rsidRPr="00906080" w:rsidRDefault="000F397D" w:rsidP="000F397D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  <w:jc w:val="left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t>Регистрация заявки на сертификацию в Федеральной службе по аккредитации.</w:t>
            </w:r>
          </w:p>
          <w:p w14:paraId="7D20479D" w14:textId="77777777" w:rsidR="000F397D" w:rsidRPr="00906080" w:rsidRDefault="000F397D" w:rsidP="000F397D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  <w:jc w:val="left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t>Идентификация предъявленного оборудования путем установления тождественности его характеристик признакам, установленным в статье 1 ТР ТС 012/2011</w:t>
            </w:r>
          </w:p>
          <w:p w14:paraId="5A68603F" w14:textId="77777777" w:rsidR="000F397D" w:rsidRPr="00906080" w:rsidRDefault="000F397D" w:rsidP="000F397D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  <w:jc w:val="left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t>Проведение анализа состояния производства получателя поддержки.</w:t>
            </w:r>
          </w:p>
          <w:p w14:paraId="714147CC" w14:textId="77777777" w:rsidR="000F397D" w:rsidRPr="00906080" w:rsidRDefault="000F397D" w:rsidP="000F397D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  <w:jc w:val="left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t>Проведение отбора образца для испытаний.</w:t>
            </w:r>
          </w:p>
          <w:p w14:paraId="706C4110" w14:textId="77777777" w:rsidR="000F397D" w:rsidRPr="00906080" w:rsidRDefault="000F397D" w:rsidP="000F397D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  <w:jc w:val="left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lastRenderedPageBreak/>
              <w:t>Организация проведения испытаний образца оборудования в аккредитованной испытательной лаборатории (центре) на соответствие требованиям стандартов из перечня стандартов, указанных в пункте 1 статьи 5 ТР ТС 012/2011 (при необходимости, вызванной спецификой изготовления и монтажа, указываемой изготовителем технической документации на изготовление или монтаж, допускается проведение испытаний оборудования на месте его изготовления и (или) монтажа).</w:t>
            </w:r>
          </w:p>
          <w:p w14:paraId="0408E8A5" w14:textId="77777777" w:rsidR="000F397D" w:rsidRPr="00906080" w:rsidRDefault="000F397D" w:rsidP="000F397D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  <w:jc w:val="left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t>Получение от аккредитованной испытательной лаборатории (центра) протокола испытаний на соответствие требованиям стандартов из перечня стандартов, указанных в пункте 1 статьи 5 ТР ТС 012/2011.</w:t>
            </w:r>
          </w:p>
          <w:p w14:paraId="64D1AFB8" w14:textId="77777777" w:rsidR="000F397D" w:rsidRPr="00906080" w:rsidRDefault="000F397D" w:rsidP="000F397D">
            <w:pPr>
              <w:pStyle w:val="afffe"/>
              <w:numPr>
                <w:ilvl w:val="0"/>
                <w:numId w:val="48"/>
              </w:numPr>
              <w:spacing w:after="0" w:line="300" w:lineRule="auto"/>
              <w:ind w:left="175" w:firstLine="11"/>
              <w:contextualSpacing w:val="0"/>
              <w:jc w:val="left"/>
              <w:rPr>
                <w:rFonts w:ascii="Times New Roman" w:hAnsi="Times New Roman"/>
              </w:rPr>
            </w:pPr>
            <w:r w:rsidRPr="00906080">
              <w:rPr>
                <w:rFonts w:ascii="Times New Roman" w:hAnsi="Times New Roman"/>
              </w:rPr>
              <w:t>Оформление и выдача сертификата соответствия ТР ТС 012/2011 «О безопасности оборудования для работы во взрывоопасных средах» с правом нанесения единого знака обращения продукции на рынке государств - членов Таможенного союза и регистрационного номер органа по сертификации (оценке (подтверждению) соответствия) для реализации продукции на территории Таможенного Союза.</w:t>
            </w:r>
          </w:p>
        </w:tc>
      </w:tr>
      <w:tr w:rsidR="000F397D" w:rsidRPr="00C6798A" w14:paraId="6222A3F4" w14:textId="77777777" w:rsidTr="000F397D">
        <w:tc>
          <w:tcPr>
            <w:tcW w:w="710" w:type="dxa"/>
            <w:shd w:val="clear" w:color="auto" w:fill="auto"/>
            <w:vAlign w:val="center"/>
          </w:tcPr>
          <w:p w14:paraId="06598D33" w14:textId="77777777" w:rsidR="000F397D" w:rsidRPr="00C6798A" w:rsidRDefault="000F397D" w:rsidP="009F629C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C6798A">
              <w:rPr>
                <w:rFonts w:ascii="Times New Roman" w:eastAsiaTheme="minorHAnsi" w:hAnsi="Times New Roman"/>
              </w:rPr>
              <w:lastRenderedPageBreak/>
              <w:t>6.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48A8F48" w14:textId="77777777" w:rsidR="000F397D" w:rsidRPr="00C6798A" w:rsidRDefault="000F397D" w:rsidP="009F629C">
            <w:pPr>
              <w:rPr>
                <w:rFonts w:ascii="Times New Roman" w:hAnsi="Times New Roman"/>
                <w:b/>
              </w:rPr>
            </w:pPr>
            <w:r w:rsidRPr="00C6798A">
              <w:rPr>
                <w:rFonts w:ascii="Times New Roman" w:hAnsi="Times New Roman"/>
                <w:b/>
              </w:rPr>
              <w:t>Состав оформления отчётной документации по выполняемым работам (предоставляется Заказчику)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2A78803" w14:textId="77777777" w:rsidR="000F397D" w:rsidRPr="00C6798A" w:rsidRDefault="000F397D" w:rsidP="009F629C">
            <w:pPr>
              <w:rPr>
                <w:rFonts w:ascii="Times New Roman" w:hAnsi="Times New Roman"/>
                <w:color w:val="000000"/>
              </w:rPr>
            </w:pPr>
            <w:r w:rsidRPr="00C6798A">
              <w:rPr>
                <w:rFonts w:ascii="Times New Roman" w:hAnsi="Times New Roman"/>
                <w:color w:val="000000"/>
              </w:rPr>
              <w:t xml:space="preserve">1. Подписанная со стороны </w:t>
            </w:r>
            <w:r w:rsidRPr="00906080">
              <w:rPr>
                <w:rFonts w:ascii="Times New Roman" w:hAnsi="Times New Roman"/>
                <w:color w:val="000000"/>
              </w:rPr>
              <w:t xml:space="preserve">получателя поддержки </w:t>
            </w:r>
            <w:r w:rsidRPr="00C6798A">
              <w:rPr>
                <w:rFonts w:ascii="Times New Roman" w:hAnsi="Times New Roman"/>
                <w:color w:val="000000"/>
              </w:rPr>
              <w:t>копия сертификата соответствия ТР ТС 012/2011 «О безопасности оборудования для работы во взрывоопасных средах» с правом нанесения единого знака обращения продукции на рынке государств - членов Таможенного союза и регистрационного номера органа по сертификации (оценке (подтверждению) соответствия) для реализации продукции на территории Таможенного Союза.</w:t>
            </w:r>
          </w:p>
          <w:p w14:paraId="3019A02D" w14:textId="77777777" w:rsidR="000F397D" w:rsidRPr="00C6798A" w:rsidRDefault="000F397D" w:rsidP="009F629C">
            <w:pPr>
              <w:rPr>
                <w:rFonts w:ascii="Times New Roman" w:hAnsi="Times New Roman"/>
                <w:color w:val="000000"/>
              </w:rPr>
            </w:pPr>
            <w:r w:rsidRPr="00906080">
              <w:rPr>
                <w:rFonts w:ascii="Times New Roman" w:hAnsi="Times New Roman"/>
                <w:color w:val="000000"/>
              </w:rPr>
              <w:t>2. Акт оказанных услуг в 3-х экземплярах, подписанный исполнителем, заказчиком и получателем поддержки.</w:t>
            </w:r>
          </w:p>
        </w:tc>
      </w:tr>
    </w:tbl>
    <w:p w14:paraId="0DBADD7A" w14:textId="10DABE8B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32CC9910" w14:textId="6E18C7FC" w:rsidR="009B1B23" w:rsidRDefault="009B1B23" w:rsidP="009B1B23"/>
    <w:p w14:paraId="47BD1232" w14:textId="3B6FE78C" w:rsidR="009B1B23" w:rsidRDefault="009B1B23" w:rsidP="009B1B23"/>
    <w:p w14:paraId="4F12C877" w14:textId="77777777" w:rsidR="009B1B23" w:rsidRPr="009B1B23" w:rsidRDefault="009B1B23" w:rsidP="009B1B23"/>
    <w:p w14:paraId="30E4FCE2" w14:textId="36EB6330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7F4909D7" w14:textId="300B8267" w:rsidR="009B1B23" w:rsidRDefault="009B1B23" w:rsidP="009B1B23"/>
    <w:p w14:paraId="449688A7" w14:textId="5E054356" w:rsidR="009B1B23" w:rsidRDefault="009B1B23" w:rsidP="009B1B23"/>
    <w:p w14:paraId="0AF51DD3" w14:textId="0A4B7754" w:rsidR="009B1B23" w:rsidRDefault="009B1B23" w:rsidP="009B1B23"/>
    <w:p w14:paraId="0C2D79D5" w14:textId="47A78937" w:rsidR="000F397D" w:rsidRDefault="000F397D" w:rsidP="009B1B23"/>
    <w:p w14:paraId="0147DC99" w14:textId="3CE69659" w:rsidR="000F397D" w:rsidRDefault="000F397D" w:rsidP="009B1B23"/>
    <w:p w14:paraId="7522BA15" w14:textId="5049B68F" w:rsidR="000F397D" w:rsidRDefault="000F397D" w:rsidP="009B1B23"/>
    <w:p w14:paraId="36ED5A66" w14:textId="4AB1DBB6" w:rsidR="000F397D" w:rsidRDefault="000F397D" w:rsidP="009B1B23"/>
    <w:p w14:paraId="2446BB19" w14:textId="488469BA" w:rsidR="000F397D" w:rsidRDefault="000F397D" w:rsidP="009B1B23"/>
    <w:p w14:paraId="1AD8CE87" w14:textId="77777777" w:rsidR="000F397D" w:rsidRPr="009B1B23" w:rsidRDefault="000F397D" w:rsidP="009B1B23"/>
    <w:p w14:paraId="53E84638" w14:textId="77777777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027C1551" w14:textId="2ACEA04C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3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4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5" w:name="_Toc125778470"/>
      <w:bookmarkStart w:id="26" w:name="_Toc125786997"/>
      <w:bookmarkStart w:id="27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6F099A91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8" w:name="_Toc342035837"/>
      <w:bookmarkStart w:id="29" w:name="_Toc121292706"/>
      <w:bookmarkStart w:id="30" w:name="_Toc125778472"/>
      <w:bookmarkStart w:id="31" w:name="_Toc125786999"/>
      <w:bookmarkStart w:id="32" w:name="_Toc125787080"/>
      <w:bookmarkStart w:id="33" w:name="_Toc125803204"/>
      <w:bookmarkStart w:id="34" w:name="_Toc125892487"/>
      <w:bookmarkEnd w:id="25"/>
      <w:bookmarkEnd w:id="26"/>
      <w:bookmarkEnd w:id="27"/>
      <w:r w:rsidRPr="002D0133">
        <w:rPr>
          <w:rFonts w:eastAsia="Calibri"/>
          <w:b/>
          <w:sz w:val="28"/>
          <w:szCs w:val="28"/>
        </w:rPr>
        <w:t xml:space="preserve">ФОРМА ЗАЯВКИ НА УЧАСТИЕ В </w:t>
      </w:r>
      <w:r w:rsidR="00C0164E">
        <w:rPr>
          <w:rFonts w:eastAsia="Calibri"/>
          <w:b/>
          <w:sz w:val="28"/>
          <w:szCs w:val="28"/>
        </w:rPr>
        <w:t>ЗАПРОСЕ ПРЕДЛОЖЕНИЙ</w:t>
      </w:r>
    </w:p>
    <w:p w14:paraId="7BAE6476" w14:textId="44DB7C94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Заявка на участие в </w:t>
      </w:r>
      <w:r w:rsidR="00C0164E">
        <w:rPr>
          <w:rFonts w:eastAsia="Calibri"/>
          <w:b/>
          <w:sz w:val="28"/>
          <w:szCs w:val="28"/>
        </w:rPr>
        <w:t>запросе предложений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BFB27A8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73"/>
      </w:tblGrid>
      <w:tr w:rsidR="00CF1078" w:rsidRPr="002D0133" w14:paraId="4CDF0CF4" w14:textId="77777777" w:rsidTr="009B1B23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5273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9B1B23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5273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9B1B23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5273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9B1B23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5273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9B1B23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5273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9B1B23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5273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45F1B8E0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и ее технической частью, влияющими на стоимость товара (работ, услуг) ознакомлены в полном объеме. </w:t>
      </w:r>
    </w:p>
    <w:p w14:paraId="35911BCD" w14:textId="04C919ED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5" w:name="_Hlk51315782"/>
      <w:r w:rsidR="009751D7" w:rsidRPr="002D0133">
        <w:rPr>
          <w:rFonts w:eastAsia="Calibri"/>
          <w:color w:val="000000"/>
          <w:sz w:val="28"/>
          <w:szCs w:val="28"/>
        </w:rPr>
        <w:t xml:space="preserve">Предложение участника </w:t>
      </w:r>
      <w:r w:rsidR="004E6CAE">
        <w:rPr>
          <w:rFonts w:eastAsia="Calibri"/>
          <w:color w:val="000000"/>
          <w:sz w:val="28"/>
          <w:szCs w:val="28"/>
        </w:rPr>
        <w:t xml:space="preserve">запроса предложений </w:t>
      </w:r>
      <w:r w:rsidR="009751D7" w:rsidRPr="002D0133">
        <w:rPr>
          <w:rFonts w:eastAsia="Calibri"/>
          <w:color w:val="000000"/>
          <w:sz w:val="28"/>
          <w:szCs w:val="28"/>
        </w:rPr>
        <w:t>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5"/>
    <w:p w14:paraId="13D7C2DE" w14:textId="59C2CCA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то они будут в любом случае оказаны (выполнены, поставлены) в полном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документации, в пределах предлагаемой нами цены договора и иными условиями.</w:t>
      </w:r>
    </w:p>
    <w:p w14:paraId="575B8B3A" w14:textId="0A7A0461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 xml:space="preserve">документации включая </w:t>
      </w:r>
      <w:r w:rsidRPr="002D0133">
        <w:rPr>
          <w:rFonts w:eastAsia="Calibri"/>
          <w:sz w:val="28"/>
          <w:szCs w:val="28"/>
        </w:rPr>
        <w:lastRenderedPageBreak/>
        <w:t xml:space="preserve">требования, содержащиеся в технической части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согласно нашим предложениям, которые мы предлагаем включить в договор.</w:t>
      </w:r>
    </w:p>
    <w:p w14:paraId="6DF912F9" w14:textId="77AC3D0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Настоящей заявкой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сообщаем, что соответствуем требованиям, изложенным в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(Приложение № 1 к заявке на участие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).</w:t>
      </w:r>
    </w:p>
    <w:p w14:paraId="0759D1AC" w14:textId="43DD7FE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7) Настоящим гарантируем достоверность представленной нами в заявке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информации и подтверждаем право Заказчика, не противоречащее требованию формирования равных для всех участников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>условий, запрашивать у нас информацию, уточняющую представленные нами в ней сведения.</w:t>
      </w:r>
    </w:p>
    <w:p w14:paraId="1BCD66AA" w14:textId="4680522F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мы берем на себя обязательства подписать со своей стороны договор с Фондом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нашей заявки на участие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.</w:t>
      </w:r>
    </w:p>
    <w:p w14:paraId="31E83D8F" w14:textId="4701031C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</w:t>
      </w:r>
      <w:r w:rsidR="004E6CAE">
        <w:rPr>
          <w:rFonts w:eastAsia="Calibri"/>
          <w:sz w:val="28"/>
          <w:szCs w:val="28"/>
        </w:rPr>
        <w:t xml:space="preserve"> запроса предложений</w:t>
      </w:r>
      <w:r w:rsidRPr="002D0133">
        <w:rPr>
          <w:rFonts w:eastAsia="Calibri"/>
          <w:sz w:val="28"/>
          <w:szCs w:val="28"/>
        </w:rPr>
        <w:t xml:space="preserve">, а победитель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документации и условиями нашего предложения.</w:t>
      </w:r>
    </w:p>
    <w:p w14:paraId="358E5A76" w14:textId="62493929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</w:t>
      </w:r>
      <w:r w:rsidR="004E6CAE">
        <w:rPr>
          <w:rFonts w:eastAsia="Calibri"/>
          <w:sz w:val="28"/>
          <w:szCs w:val="28"/>
        </w:rPr>
        <w:t xml:space="preserve"> запросе предложений</w:t>
      </w:r>
      <w:r w:rsidRPr="002D0133">
        <w:rPr>
          <w:rFonts w:eastAsia="Calibri"/>
          <w:sz w:val="28"/>
          <w:szCs w:val="28"/>
        </w:rPr>
        <w:t>.</w:t>
      </w:r>
    </w:p>
    <w:p w14:paraId="31312D98" w14:textId="57AE33D5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</w:t>
      </w:r>
      <w:r w:rsidR="004E6CAE">
        <w:rPr>
          <w:rFonts w:eastAsia="Calibri"/>
          <w:sz w:val="28"/>
          <w:szCs w:val="28"/>
        </w:rPr>
        <w:t xml:space="preserve">запросе предложений </w:t>
      </w:r>
      <w:r w:rsidRPr="002D0133">
        <w:rPr>
          <w:rFonts w:eastAsia="Calibri"/>
          <w:sz w:val="28"/>
          <w:szCs w:val="28"/>
        </w:rPr>
        <w:t xml:space="preserve">прилагаются документы, перечисленные в Извещении о проведении </w:t>
      </w:r>
      <w:r w:rsidR="004E6CAE">
        <w:rPr>
          <w:rFonts w:eastAsia="Calibri"/>
          <w:sz w:val="28"/>
          <w:szCs w:val="28"/>
        </w:rPr>
        <w:t xml:space="preserve">запроса предложений </w:t>
      </w:r>
      <w:r w:rsidRPr="002D0133">
        <w:rPr>
          <w:rFonts w:eastAsia="Calibri"/>
          <w:sz w:val="28"/>
          <w:szCs w:val="28"/>
        </w:rPr>
        <w:t xml:space="preserve">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</w:t>
      </w:r>
      <w:r w:rsidR="004E6CAE">
        <w:rPr>
          <w:rFonts w:eastAsia="Calibri"/>
          <w:sz w:val="28"/>
          <w:szCs w:val="28"/>
        </w:rPr>
        <w:t xml:space="preserve">закупочной </w:t>
      </w:r>
      <w:r w:rsidRPr="007B1EF2">
        <w:rPr>
          <w:rFonts w:eastAsia="Calibri"/>
          <w:sz w:val="28"/>
          <w:szCs w:val="28"/>
        </w:rPr>
        <w:t>документации, являющиеся неотъемлемой ча</w:t>
      </w:r>
      <w:r w:rsidR="004E6CAE">
        <w:rPr>
          <w:rFonts w:eastAsia="Calibri"/>
          <w:sz w:val="28"/>
          <w:szCs w:val="28"/>
        </w:rPr>
        <w:t>стью нашей заявки на участие в запросе предложений</w:t>
      </w:r>
      <w:r w:rsidRPr="007B1EF2">
        <w:rPr>
          <w:rFonts w:eastAsia="Calibri"/>
          <w:sz w:val="28"/>
          <w:szCs w:val="28"/>
        </w:rPr>
        <w:t xml:space="preserve">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</w:t>
      </w:r>
      <w:r w:rsidR="004E6CAE">
        <w:rPr>
          <w:rFonts w:eastAsia="Calibri"/>
          <w:i/>
          <w:sz w:val="28"/>
          <w:szCs w:val="28"/>
        </w:rPr>
        <w:t xml:space="preserve"> запросе предложений</w:t>
      </w:r>
      <w:r w:rsidRPr="002D0133">
        <w:rPr>
          <w:rFonts w:eastAsia="Calibri"/>
          <w:i/>
          <w:sz w:val="28"/>
          <w:szCs w:val="28"/>
        </w:rPr>
        <w:t>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8"/>
    </w:p>
    <w:p w14:paraId="24D45E97" w14:textId="77777777" w:rsidR="00CF1078" w:rsidRPr="00D828A4" w:rsidRDefault="00CF1078" w:rsidP="00CF1078">
      <w:pPr>
        <w:spacing w:after="0"/>
      </w:pPr>
    </w:p>
    <w:bookmarkEnd w:id="29"/>
    <w:bookmarkEnd w:id="30"/>
    <w:bookmarkEnd w:id="31"/>
    <w:bookmarkEnd w:id="32"/>
    <w:bookmarkEnd w:id="33"/>
    <w:bookmarkEnd w:id="34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6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1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2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6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7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6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417CAE0A" w14:textId="329A268E" w:rsidR="00F46AEC" w:rsidRPr="00D51941" w:rsidRDefault="00CF1078" w:rsidP="00B822DA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</w:t>
      </w:r>
    </w:p>
    <w:sectPr w:rsidR="00F46AEC" w:rsidRPr="00D51941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F0368" w14:textId="77777777" w:rsidR="00925571" w:rsidRDefault="00925571">
      <w:r>
        <w:separator/>
      </w:r>
    </w:p>
  </w:endnote>
  <w:endnote w:type="continuationSeparator" w:id="0">
    <w:p w14:paraId="32316C52" w14:textId="77777777" w:rsidR="00925571" w:rsidRDefault="0092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D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3A5AEC" w:rsidRDefault="003A5AE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3A5AEC" w:rsidRPr="00482E0B" w:rsidRDefault="003A5AEC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269B4" w14:textId="77777777" w:rsidR="00925571" w:rsidRDefault="00925571">
      <w:r>
        <w:separator/>
      </w:r>
    </w:p>
  </w:footnote>
  <w:footnote w:type="continuationSeparator" w:id="0">
    <w:p w14:paraId="23017146" w14:textId="77777777" w:rsidR="00925571" w:rsidRDefault="0092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151"/>
        </w:tabs>
        <w:ind w:left="7151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D40987"/>
    <w:multiLevelType w:val="hybridMultilevel"/>
    <w:tmpl w:val="7E9C90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8645A59"/>
    <w:multiLevelType w:val="hybridMultilevel"/>
    <w:tmpl w:val="4B3C9620"/>
    <w:lvl w:ilvl="0" w:tplc="04D6C47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A43451"/>
    <w:multiLevelType w:val="hybridMultilevel"/>
    <w:tmpl w:val="7AA8F9A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389E38F6"/>
    <w:multiLevelType w:val="hybridMultilevel"/>
    <w:tmpl w:val="469AF448"/>
    <w:lvl w:ilvl="0" w:tplc="C19CF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E442C"/>
    <w:multiLevelType w:val="hybridMultilevel"/>
    <w:tmpl w:val="7646FAB4"/>
    <w:lvl w:ilvl="0" w:tplc="CE10C0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85394"/>
    <w:multiLevelType w:val="hybridMultilevel"/>
    <w:tmpl w:val="3BDE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CB428A"/>
    <w:multiLevelType w:val="hybridMultilevel"/>
    <w:tmpl w:val="D72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6D300D77"/>
    <w:multiLevelType w:val="hybridMultilevel"/>
    <w:tmpl w:val="702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8649C"/>
    <w:multiLevelType w:val="hybridMultilevel"/>
    <w:tmpl w:val="E7B0FF0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0" w15:restartNumberingAfterBreak="0">
    <w:nsid w:val="7A5A20BB"/>
    <w:multiLevelType w:val="hybridMultilevel"/>
    <w:tmpl w:val="C5F615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1" w15:restartNumberingAfterBreak="0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87283"/>
    <w:multiLevelType w:val="hybridMultilevel"/>
    <w:tmpl w:val="CDEC83B6"/>
    <w:lvl w:ilvl="0" w:tplc="A96A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7"/>
  </w:num>
  <w:num w:numId="12">
    <w:abstractNumId w:val="23"/>
  </w:num>
  <w:num w:numId="13">
    <w:abstractNumId w:val="21"/>
  </w:num>
  <w:num w:numId="14">
    <w:abstractNumId w:val="16"/>
  </w:num>
  <w:num w:numId="15">
    <w:abstractNumId w:val="46"/>
  </w:num>
  <w:num w:numId="16">
    <w:abstractNumId w:val="36"/>
  </w:num>
  <w:num w:numId="17">
    <w:abstractNumId w:val="17"/>
  </w:num>
  <w:num w:numId="18">
    <w:abstractNumId w:val="40"/>
  </w:num>
  <w:num w:numId="19">
    <w:abstractNumId w:val="44"/>
  </w:num>
  <w:num w:numId="20">
    <w:abstractNumId w:val="29"/>
  </w:num>
  <w:num w:numId="21">
    <w:abstractNumId w:val="11"/>
  </w:num>
  <w:num w:numId="22">
    <w:abstractNumId w:val="25"/>
  </w:num>
  <w:num w:numId="23">
    <w:abstractNumId w:val="20"/>
  </w:num>
  <w:num w:numId="24">
    <w:abstractNumId w:val="19"/>
  </w:num>
  <w:num w:numId="25">
    <w:abstractNumId w:val="41"/>
  </w:num>
  <w:num w:numId="26">
    <w:abstractNumId w:val="32"/>
  </w:num>
  <w:num w:numId="27">
    <w:abstractNumId w:val="51"/>
  </w:num>
  <w:num w:numId="28">
    <w:abstractNumId w:val="33"/>
  </w:num>
  <w:num w:numId="29">
    <w:abstractNumId w:val="24"/>
  </w:num>
  <w:num w:numId="30">
    <w:abstractNumId w:val="28"/>
  </w:num>
  <w:num w:numId="31">
    <w:abstractNumId w:val="37"/>
  </w:num>
  <w:num w:numId="32">
    <w:abstractNumId w:val="31"/>
  </w:num>
  <w:num w:numId="33">
    <w:abstractNumId w:val="30"/>
  </w:num>
  <w:num w:numId="34">
    <w:abstractNumId w:val="43"/>
  </w:num>
  <w:num w:numId="35">
    <w:abstractNumId w:val="22"/>
  </w:num>
  <w:num w:numId="36">
    <w:abstractNumId w:val="15"/>
  </w:num>
  <w:num w:numId="37">
    <w:abstractNumId w:val="39"/>
  </w:num>
  <w:num w:numId="38">
    <w:abstractNumId w:val="45"/>
  </w:num>
  <w:num w:numId="39">
    <w:abstractNumId w:val="34"/>
  </w:num>
  <w:num w:numId="40">
    <w:abstractNumId w:val="42"/>
  </w:num>
  <w:num w:numId="41">
    <w:abstractNumId w:val="18"/>
  </w:num>
  <w:num w:numId="42">
    <w:abstractNumId w:val="38"/>
  </w:num>
  <w:num w:numId="43">
    <w:abstractNumId w:val="50"/>
  </w:num>
  <w:num w:numId="44">
    <w:abstractNumId w:val="26"/>
  </w:num>
  <w:num w:numId="45">
    <w:abstractNumId w:val="14"/>
  </w:num>
  <w:num w:numId="46">
    <w:abstractNumId w:val="49"/>
  </w:num>
  <w:num w:numId="47">
    <w:abstractNumId w:val="48"/>
  </w:num>
  <w:num w:numId="48">
    <w:abstractNumId w:val="27"/>
  </w:num>
  <w:num w:numId="49">
    <w:abstractNumId w:val="5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397D"/>
    <w:rsid w:val="000F5A4D"/>
    <w:rsid w:val="000F768C"/>
    <w:rsid w:val="000F7D25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4F6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1A51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B6872"/>
    <w:rsid w:val="002B70A0"/>
    <w:rsid w:val="002C0D4B"/>
    <w:rsid w:val="002C17AE"/>
    <w:rsid w:val="002C1AA1"/>
    <w:rsid w:val="002C2466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580F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E789C"/>
    <w:rsid w:val="005F0AED"/>
    <w:rsid w:val="005F1921"/>
    <w:rsid w:val="005F1DB6"/>
    <w:rsid w:val="005F2541"/>
    <w:rsid w:val="005F2F56"/>
    <w:rsid w:val="005F462A"/>
    <w:rsid w:val="005F6696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5F31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995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199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6825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5571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1B23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43F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8A9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0E6E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4B22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  <w:tabs>
        <w:tab w:val="clear" w:pos="360"/>
      </w:tabs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b"/>
    <w:uiPriority w:val="5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_Заглавие"/>
    <w:basedOn w:val="a3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7cb5d9b7f75fd72853e0610988cc9f6fdd08802e/" TargetMode="External"/><Relationship Id="rId17" Type="http://schemas.openxmlformats.org/officeDocument/2006/relationships/hyperlink" Target="http://www.consultant.ru/document/cons_doc_LAW_144624/8c12a3ec10bf313c4b2fb441eb21b9a04616fd9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f61ff313afecf81a91a43d729c2df55c1d6a15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8ccb9567831efe2fafd74840d4401cdf2e6471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36185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Ninikitina</cp:lastModifiedBy>
  <cp:revision>12</cp:revision>
  <cp:lastPrinted>2020-10-22T08:36:00Z</cp:lastPrinted>
  <dcterms:created xsi:type="dcterms:W3CDTF">2021-06-25T04:54:00Z</dcterms:created>
  <dcterms:modified xsi:type="dcterms:W3CDTF">2021-06-25T11:36:00Z</dcterms:modified>
</cp:coreProperties>
</file>